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0265" w14:textId="77777777" w:rsidR="00612EA0" w:rsidRPr="00612EA0" w:rsidRDefault="00612EA0" w:rsidP="00612EA0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12EA0">
        <w:rPr>
          <w:rFonts w:asciiTheme="minorHAnsi" w:hAnsiTheme="minorHAnsi" w:cstheme="minorHAnsi"/>
          <w:b/>
          <w:bCs/>
          <w:color w:val="auto"/>
          <w:sz w:val="28"/>
          <w:szCs w:val="28"/>
        </w:rPr>
        <w:t>Terms of Reference: SafeSport Committee</w:t>
      </w:r>
    </w:p>
    <w:p w14:paraId="6486FD69" w14:textId="77777777" w:rsidR="00850EEA" w:rsidRDefault="00850EEA"/>
    <w:p w14:paraId="42D98579" w14:textId="77777777" w:rsidR="00612EA0" w:rsidRPr="00612EA0" w:rsidRDefault="00612EA0" w:rsidP="00612EA0">
      <w:pPr>
        <w:pStyle w:val="Heading2"/>
        <w:rPr>
          <w:rFonts w:asciiTheme="minorHAnsi" w:hAnsiTheme="minorHAnsi" w:cstheme="minorHAnsi"/>
          <w:color w:val="auto"/>
        </w:rPr>
      </w:pPr>
      <w:r w:rsidRPr="00612EA0">
        <w:rPr>
          <w:rFonts w:asciiTheme="minorHAnsi" w:hAnsiTheme="minorHAnsi" w:cstheme="minorHAnsi"/>
          <w:color w:val="auto"/>
        </w:rPr>
        <w:t>1. Introduction and Purpose</w:t>
      </w:r>
    </w:p>
    <w:p w14:paraId="5D86CA62" w14:textId="514A5CB4" w:rsidR="00612EA0" w:rsidRDefault="00612EA0" w:rsidP="00612EA0">
      <w:pPr>
        <w:rPr>
          <w:rFonts w:cstheme="minorHAnsi"/>
        </w:rPr>
      </w:pPr>
      <w:r w:rsidRPr="00612EA0">
        <w:rPr>
          <w:rFonts w:cstheme="minorHAnsi"/>
          <w:highlight w:val="yellow"/>
        </w:rPr>
        <w:t xml:space="preserve">CLUB NAME </w:t>
      </w:r>
      <w:r w:rsidRPr="00612EA0">
        <w:rPr>
          <w:rFonts w:cstheme="minorHAnsi"/>
        </w:rPr>
        <w:t xml:space="preserve">is committed to creating a SafeSport environment that is also positive, respectful, and inclusive. The </w:t>
      </w:r>
      <w:r w:rsidRPr="00612EA0">
        <w:rPr>
          <w:rFonts w:cstheme="minorHAnsi"/>
          <w:highlight w:val="yellow"/>
        </w:rPr>
        <w:t xml:space="preserve">CLUB NAME </w:t>
      </w:r>
      <w:r w:rsidRPr="00612EA0">
        <w:rPr>
          <w:rFonts w:cstheme="minorHAnsi"/>
        </w:rPr>
        <w:t>Board of Directors established the SafeSport Committee to assist in creating this environment</w:t>
      </w:r>
      <w:r>
        <w:rPr>
          <w:rFonts w:cstheme="minorHAnsi"/>
        </w:rPr>
        <w:t>.</w:t>
      </w:r>
    </w:p>
    <w:p w14:paraId="429A44A9" w14:textId="77777777" w:rsidR="00612EA0" w:rsidRPr="00612EA0" w:rsidRDefault="00612EA0" w:rsidP="00612EA0">
      <w:pPr>
        <w:rPr>
          <w:rFonts w:cstheme="minorHAnsi"/>
        </w:rPr>
      </w:pPr>
    </w:p>
    <w:p w14:paraId="2571A4B9" w14:textId="77777777" w:rsidR="00612EA0" w:rsidRPr="00612EA0" w:rsidRDefault="00612EA0" w:rsidP="00612EA0">
      <w:pPr>
        <w:pStyle w:val="Heading2"/>
        <w:rPr>
          <w:rFonts w:asciiTheme="minorHAnsi" w:hAnsiTheme="minorHAnsi" w:cstheme="minorHAnsi"/>
          <w:color w:val="auto"/>
        </w:rPr>
      </w:pPr>
      <w:r w:rsidRPr="00612EA0">
        <w:rPr>
          <w:rFonts w:asciiTheme="minorHAnsi" w:hAnsiTheme="minorHAnsi" w:cstheme="minorHAnsi"/>
          <w:color w:val="auto"/>
        </w:rPr>
        <w:t>2. Accountability</w:t>
      </w:r>
    </w:p>
    <w:p w14:paraId="26C94A96" w14:textId="7EEBB17F" w:rsidR="00612EA0" w:rsidRDefault="00612EA0" w:rsidP="00612EA0">
      <w:pPr>
        <w:rPr>
          <w:rFonts w:cstheme="minorHAnsi"/>
        </w:rPr>
      </w:pPr>
      <w:r w:rsidRPr="00612EA0">
        <w:rPr>
          <w:rFonts w:cstheme="minorHAnsi"/>
        </w:rPr>
        <w:t xml:space="preserve">The </w:t>
      </w:r>
      <w:r w:rsidR="00A33709">
        <w:rPr>
          <w:rFonts w:cstheme="minorHAnsi"/>
        </w:rPr>
        <w:t>SafeSport</w:t>
      </w:r>
      <w:r w:rsidRPr="00612EA0">
        <w:rPr>
          <w:rFonts w:cstheme="minorHAnsi"/>
        </w:rPr>
        <w:t xml:space="preserve"> Committee reports to the </w:t>
      </w:r>
      <w:r w:rsidRPr="00612EA0">
        <w:rPr>
          <w:rFonts w:cstheme="minorHAnsi"/>
          <w:highlight w:val="yellow"/>
        </w:rPr>
        <w:t>CLUB NAME</w:t>
      </w:r>
      <w:r w:rsidRPr="00612EA0">
        <w:rPr>
          <w:rFonts w:cstheme="minorHAnsi"/>
        </w:rPr>
        <w:t xml:space="preserve"> SafeSport Officer.</w:t>
      </w:r>
    </w:p>
    <w:p w14:paraId="0F401D99" w14:textId="77777777" w:rsidR="00612EA0" w:rsidRPr="00612EA0" w:rsidRDefault="00612EA0" w:rsidP="00612EA0">
      <w:pPr>
        <w:rPr>
          <w:rFonts w:cstheme="minorHAnsi"/>
        </w:rPr>
      </w:pPr>
    </w:p>
    <w:p w14:paraId="133F1A9C" w14:textId="77777777" w:rsidR="00612EA0" w:rsidRPr="00612EA0" w:rsidRDefault="00612EA0" w:rsidP="00612EA0">
      <w:pPr>
        <w:pStyle w:val="Heading2"/>
        <w:rPr>
          <w:rFonts w:asciiTheme="minorHAnsi" w:hAnsiTheme="minorHAnsi" w:cstheme="minorHAnsi"/>
          <w:color w:val="auto"/>
        </w:rPr>
      </w:pPr>
      <w:r w:rsidRPr="00612EA0">
        <w:rPr>
          <w:rFonts w:asciiTheme="minorHAnsi" w:hAnsiTheme="minorHAnsi" w:cstheme="minorHAnsi"/>
          <w:color w:val="auto"/>
        </w:rPr>
        <w:t xml:space="preserve">3. Mandate </w:t>
      </w:r>
    </w:p>
    <w:p w14:paraId="76EC9C66" w14:textId="30C6FAE4" w:rsidR="00612EA0" w:rsidRPr="00612EA0" w:rsidRDefault="00612EA0" w:rsidP="00612EA0">
      <w:pPr>
        <w:rPr>
          <w:rFonts w:cstheme="minorHAnsi"/>
        </w:rPr>
      </w:pPr>
      <w:r w:rsidRPr="00612EA0">
        <w:rPr>
          <w:rFonts w:cstheme="minorHAnsi"/>
        </w:rPr>
        <w:t>The SafeSport Committee will:</w:t>
      </w:r>
    </w:p>
    <w:p w14:paraId="6E38EB10" w14:textId="77777777" w:rsidR="00612EA0" w:rsidRPr="00612EA0" w:rsidRDefault="00612EA0" w:rsidP="00612EA0">
      <w:pPr>
        <w:pStyle w:val="ListParagraph"/>
        <w:numPr>
          <w:ilvl w:val="0"/>
          <w:numId w:val="2"/>
        </w:numPr>
        <w:ind w:left="426"/>
        <w:rPr>
          <w:rFonts w:cstheme="minorHAnsi"/>
          <w:sz w:val="22"/>
          <w:szCs w:val="22"/>
        </w:rPr>
      </w:pPr>
      <w:r w:rsidRPr="00612EA0">
        <w:rPr>
          <w:rFonts w:cstheme="minorHAnsi"/>
          <w:sz w:val="22"/>
          <w:szCs w:val="22"/>
        </w:rPr>
        <w:t>oversee SafeSport policy compliance;</w:t>
      </w:r>
      <w:r w:rsidRPr="00612EA0">
        <w:rPr>
          <w:rFonts w:cstheme="minorHAnsi"/>
          <w:sz w:val="22"/>
          <w:szCs w:val="22"/>
        </w:rPr>
        <w:br/>
      </w:r>
    </w:p>
    <w:p w14:paraId="189EC850" w14:textId="77777777" w:rsidR="00612EA0" w:rsidRPr="00612EA0" w:rsidRDefault="00612EA0" w:rsidP="00612EA0">
      <w:pPr>
        <w:pStyle w:val="ListParagraph"/>
        <w:numPr>
          <w:ilvl w:val="0"/>
          <w:numId w:val="2"/>
        </w:numPr>
        <w:ind w:left="426"/>
        <w:rPr>
          <w:rFonts w:cstheme="minorHAnsi"/>
          <w:sz w:val="22"/>
          <w:szCs w:val="22"/>
        </w:rPr>
      </w:pPr>
      <w:r w:rsidRPr="00612EA0">
        <w:rPr>
          <w:rFonts w:cstheme="minorHAnsi"/>
          <w:sz w:val="22"/>
          <w:szCs w:val="22"/>
        </w:rPr>
        <w:t>act as a resource for club members;</w:t>
      </w:r>
      <w:r w:rsidRPr="00612EA0">
        <w:rPr>
          <w:rFonts w:cstheme="minorHAnsi"/>
          <w:sz w:val="22"/>
          <w:szCs w:val="22"/>
        </w:rPr>
        <w:br/>
      </w:r>
    </w:p>
    <w:p w14:paraId="1E777683" w14:textId="77777777" w:rsidR="00612EA0" w:rsidRPr="00612EA0" w:rsidRDefault="00612EA0" w:rsidP="00612EA0">
      <w:pPr>
        <w:pStyle w:val="ListParagraph"/>
        <w:numPr>
          <w:ilvl w:val="0"/>
          <w:numId w:val="2"/>
        </w:numPr>
        <w:ind w:left="426"/>
        <w:rPr>
          <w:rFonts w:cstheme="minorHAnsi"/>
          <w:sz w:val="22"/>
          <w:szCs w:val="22"/>
        </w:rPr>
      </w:pPr>
      <w:r w:rsidRPr="00612EA0">
        <w:rPr>
          <w:rFonts w:cstheme="minorHAnsi"/>
          <w:sz w:val="22"/>
          <w:szCs w:val="22"/>
        </w:rPr>
        <w:t xml:space="preserve">initiate engagement opportunities designed to teach club members </w:t>
      </w:r>
      <w:r w:rsidRPr="00612EA0">
        <w:rPr>
          <w:rFonts w:cstheme="minorHAnsi"/>
          <w:color w:val="000000" w:themeColor="text1"/>
          <w:sz w:val="22"/>
          <w:szCs w:val="22"/>
        </w:rPr>
        <w:t>to recognize, prevent, and address maltreatment; and</w:t>
      </w:r>
      <w:r w:rsidRPr="00612EA0">
        <w:rPr>
          <w:rFonts w:cstheme="minorHAnsi"/>
          <w:color w:val="000000" w:themeColor="text1"/>
          <w:sz w:val="22"/>
          <w:szCs w:val="22"/>
        </w:rPr>
        <w:br/>
      </w:r>
    </w:p>
    <w:p w14:paraId="680A4412" w14:textId="35F497CB" w:rsidR="00612EA0" w:rsidRPr="00612EA0" w:rsidRDefault="00612EA0" w:rsidP="00612EA0">
      <w:pPr>
        <w:pStyle w:val="ListParagraph"/>
        <w:numPr>
          <w:ilvl w:val="0"/>
          <w:numId w:val="2"/>
        </w:numPr>
        <w:ind w:left="426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612EA0">
        <w:rPr>
          <w:rFonts w:cstheme="minorHAnsi"/>
          <w:color w:val="000000" w:themeColor="text1"/>
          <w:sz w:val="22"/>
          <w:szCs w:val="22"/>
        </w:rPr>
        <w:t xml:space="preserve">contribute to a </w:t>
      </w:r>
      <w:r w:rsidRPr="00612EA0">
        <w:rPr>
          <w:rFonts w:cstheme="minorHAnsi"/>
          <w:color w:val="000000"/>
          <w:sz w:val="22"/>
          <w:szCs w:val="22"/>
          <w:shd w:val="clear" w:color="auto" w:fill="FFFFFF"/>
        </w:rPr>
        <w:t xml:space="preserve">positive, inclusive, and respectful environment by leading 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 xml:space="preserve">the </w:t>
      </w:r>
      <w:r w:rsidRPr="00612EA0">
        <w:rPr>
          <w:rFonts w:cstheme="minorHAnsi"/>
          <w:color w:val="000000"/>
          <w:sz w:val="22"/>
          <w:szCs w:val="22"/>
          <w:shd w:val="clear" w:color="auto" w:fill="FFFFFF"/>
        </w:rPr>
        <w:t>implementation of the </w:t>
      </w:r>
      <w:hyperlink r:id="rId5" w:tgtFrame="_blank" w:history="1">
        <w:r w:rsidRPr="00612EA0">
          <w:rPr>
            <w:rStyle w:val="Hyperlink"/>
            <w:rFonts w:cstheme="minorHAnsi"/>
            <w:color w:val="9F0823"/>
            <w:sz w:val="22"/>
            <w:szCs w:val="22"/>
            <w:shd w:val="clear" w:color="auto" w:fill="FFFFFF"/>
          </w:rPr>
          <w:t>True Sport Principles</w:t>
        </w:r>
      </w:hyperlink>
      <w:r w:rsidRPr="00612EA0">
        <w:rPr>
          <w:rFonts w:cstheme="minorHAnsi"/>
          <w:color w:val="000000"/>
          <w:sz w:val="22"/>
          <w:szCs w:val="22"/>
          <w:shd w:val="clear" w:color="auto" w:fill="FFFFFF"/>
        </w:rPr>
        <w:t>.</w:t>
      </w:r>
    </w:p>
    <w:p w14:paraId="6CE2677D" w14:textId="77777777" w:rsidR="00612EA0" w:rsidRPr="00612EA0" w:rsidRDefault="00612EA0" w:rsidP="00612EA0">
      <w:pPr>
        <w:pStyle w:val="Heading2"/>
        <w:rPr>
          <w:rFonts w:asciiTheme="minorHAnsi" w:hAnsiTheme="minorHAnsi" w:cstheme="minorHAnsi"/>
        </w:rPr>
      </w:pPr>
    </w:p>
    <w:p w14:paraId="44A91767" w14:textId="77777777" w:rsidR="00612EA0" w:rsidRPr="00612EA0" w:rsidRDefault="00612EA0" w:rsidP="00612EA0">
      <w:pPr>
        <w:pStyle w:val="Heading2"/>
        <w:rPr>
          <w:rFonts w:asciiTheme="minorHAnsi" w:hAnsiTheme="minorHAnsi" w:cstheme="minorHAnsi"/>
          <w:color w:val="auto"/>
        </w:rPr>
      </w:pPr>
      <w:r w:rsidRPr="00612EA0">
        <w:rPr>
          <w:rFonts w:asciiTheme="minorHAnsi" w:hAnsiTheme="minorHAnsi" w:cstheme="minorHAnsi"/>
          <w:color w:val="auto"/>
        </w:rPr>
        <w:t>4. Membership</w:t>
      </w:r>
    </w:p>
    <w:p w14:paraId="25F3A0F6" w14:textId="77777777" w:rsidR="00612EA0" w:rsidRPr="00612EA0" w:rsidRDefault="00612EA0" w:rsidP="00612EA0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612EA0">
        <w:rPr>
          <w:rFonts w:cstheme="minorHAnsi"/>
          <w:sz w:val="22"/>
          <w:szCs w:val="22"/>
        </w:rPr>
        <w:t>The Committee shall be composed of three to seven people, including the SafeSport Officer.</w:t>
      </w:r>
      <w:r w:rsidRPr="00612EA0">
        <w:rPr>
          <w:rFonts w:cstheme="minorHAnsi"/>
          <w:sz w:val="22"/>
          <w:szCs w:val="22"/>
        </w:rPr>
        <w:br/>
      </w:r>
    </w:p>
    <w:p w14:paraId="0E72CF58" w14:textId="77777777" w:rsidR="00612EA0" w:rsidRPr="00612EA0" w:rsidRDefault="00612EA0" w:rsidP="00612EA0">
      <w:pPr>
        <w:pStyle w:val="ListParagraph"/>
        <w:numPr>
          <w:ilvl w:val="0"/>
          <w:numId w:val="3"/>
        </w:numPr>
        <w:ind w:left="357" w:hanging="357"/>
        <w:rPr>
          <w:rFonts w:eastAsia="Arial" w:cstheme="minorHAnsi"/>
          <w:sz w:val="22"/>
          <w:szCs w:val="22"/>
        </w:rPr>
      </w:pPr>
      <w:r w:rsidRPr="00612EA0">
        <w:rPr>
          <w:rFonts w:cstheme="minorHAnsi"/>
          <w:sz w:val="22"/>
          <w:szCs w:val="22"/>
        </w:rPr>
        <w:t xml:space="preserve">The Board of Directors will appoint Committee members.  </w:t>
      </w:r>
      <w:r w:rsidRPr="00612EA0">
        <w:rPr>
          <w:rFonts w:cstheme="minorHAnsi"/>
          <w:sz w:val="22"/>
          <w:szCs w:val="22"/>
        </w:rPr>
        <w:br/>
      </w:r>
    </w:p>
    <w:p w14:paraId="65890B81" w14:textId="77777777" w:rsidR="00612EA0" w:rsidRPr="00612EA0" w:rsidRDefault="00612EA0" w:rsidP="00612EA0">
      <w:pPr>
        <w:pStyle w:val="ListParagraph"/>
        <w:numPr>
          <w:ilvl w:val="0"/>
          <w:numId w:val="3"/>
        </w:numPr>
        <w:spacing w:before="240" w:after="240"/>
        <w:rPr>
          <w:rFonts w:eastAsia="Arial" w:cstheme="minorHAnsi"/>
          <w:sz w:val="22"/>
          <w:szCs w:val="22"/>
        </w:rPr>
      </w:pPr>
      <w:r w:rsidRPr="00612EA0">
        <w:rPr>
          <w:rFonts w:cstheme="minorHAnsi"/>
          <w:sz w:val="22"/>
          <w:szCs w:val="22"/>
        </w:rPr>
        <w:t xml:space="preserve">The term of a </w:t>
      </w:r>
      <w:proofErr w:type="gramStart"/>
      <w:r w:rsidRPr="00612EA0">
        <w:rPr>
          <w:rFonts w:cstheme="minorHAnsi"/>
          <w:sz w:val="22"/>
          <w:szCs w:val="22"/>
        </w:rPr>
        <w:t>Committee</w:t>
      </w:r>
      <w:proofErr w:type="gramEnd"/>
      <w:r w:rsidRPr="00612EA0">
        <w:rPr>
          <w:rFonts w:cstheme="minorHAnsi"/>
          <w:sz w:val="22"/>
          <w:szCs w:val="22"/>
        </w:rPr>
        <w:t xml:space="preserve"> member appointment is two years and is renewable for up to two additional terms.</w:t>
      </w:r>
    </w:p>
    <w:p w14:paraId="558B37F7" w14:textId="77777777" w:rsidR="00612EA0" w:rsidRPr="00612EA0" w:rsidRDefault="00612EA0" w:rsidP="00612EA0">
      <w:pPr>
        <w:pStyle w:val="Heading2"/>
        <w:rPr>
          <w:rFonts w:asciiTheme="minorHAnsi" w:hAnsiTheme="minorHAnsi" w:cstheme="minorHAnsi"/>
          <w:color w:val="auto"/>
        </w:rPr>
      </w:pPr>
      <w:r w:rsidRPr="00612EA0">
        <w:rPr>
          <w:rFonts w:asciiTheme="minorHAnsi" w:hAnsiTheme="minorHAnsi" w:cstheme="minorHAnsi"/>
          <w:color w:val="auto"/>
        </w:rPr>
        <w:t>5. Chairperson</w:t>
      </w:r>
    </w:p>
    <w:p w14:paraId="58EEF258" w14:textId="77FA3F8B" w:rsidR="00612EA0" w:rsidRPr="00612EA0" w:rsidRDefault="00612EA0" w:rsidP="00612EA0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612EA0">
        <w:rPr>
          <w:rFonts w:cstheme="minorHAnsi"/>
          <w:sz w:val="22"/>
          <w:szCs w:val="22"/>
        </w:rPr>
        <w:t xml:space="preserve">The SafeSport Officer will be </w:t>
      </w:r>
      <w:r>
        <w:rPr>
          <w:rFonts w:cstheme="minorHAnsi"/>
          <w:sz w:val="22"/>
          <w:szCs w:val="22"/>
        </w:rPr>
        <w:t xml:space="preserve">the </w:t>
      </w:r>
      <w:r w:rsidRPr="00612EA0">
        <w:rPr>
          <w:rFonts w:cstheme="minorHAnsi"/>
          <w:sz w:val="22"/>
          <w:szCs w:val="22"/>
        </w:rPr>
        <w:t xml:space="preserve">chairperson. </w:t>
      </w:r>
      <w:r w:rsidRPr="00612EA0">
        <w:rPr>
          <w:rFonts w:cstheme="minorHAnsi"/>
          <w:sz w:val="22"/>
          <w:szCs w:val="22"/>
        </w:rPr>
        <w:br/>
      </w:r>
    </w:p>
    <w:p w14:paraId="61D3FE39" w14:textId="77777777" w:rsidR="00612EA0" w:rsidRPr="00612EA0" w:rsidRDefault="00612EA0" w:rsidP="00612EA0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612EA0">
        <w:rPr>
          <w:rFonts w:cstheme="minorHAnsi"/>
          <w:sz w:val="22"/>
          <w:szCs w:val="22"/>
        </w:rPr>
        <w:t>The Committee Chair is responsible for:</w:t>
      </w:r>
    </w:p>
    <w:p w14:paraId="1CCCABE6" w14:textId="77777777" w:rsidR="00612EA0" w:rsidRPr="00612EA0" w:rsidRDefault="00612EA0" w:rsidP="00612EA0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sz w:val="22"/>
          <w:szCs w:val="22"/>
        </w:rPr>
      </w:pPr>
      <w:r w:rsidRPr="00612EA0">
        <w:rPr>
          <w:rFonts w:cstheme="minorHAnsi"/>
          <w:sz w:val="22"/>
          <w:szCs w:val="22"/>
        </w:rPr>
        <w:t>Providing leadership to the Committee (i.e.: convening meetings; developing agendas; assigning, supervising and coordinating the Committee work</w:t>
      </w:r>
      <w:proofErr w:type="gramStart"/>
      <w:r w:rsidRPr="00612EA0">
        <w:rPr>
          <w:rFonts w:cstheme="minorHAnsi"/>
          <w:sz w:val="22"/>
          <w:szCs w:val="22"/>
        </w:rPr>
        <w:t>);</w:t>
      </w:r>
      <w:proofErr w:type="gramEnd"/>
      <w:r w:rsidRPr="00612EA0">
        <w:rPr>
          <w:rFonts w:cstheme="minorHAnsi"/>
          <w:sz w:val="22"/>
          <w:szCs w:val="22"/>
        </w:rPr>
        <w:t xml:space="preserve"> </w:t>
      </w:r>
    </w:p>
    <w:p w14:paraId="72EB4C33" w14:textId="77777777" w:rsidR="00612EA0" w:rsidRPr="00612EA0" w:rsidRDefault="00612EA0" w:rsidP="00612EA0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sz w:val="22"/>
          <w:szCs w:val="22"/>
        </w:rPr>
      </w:pPr>
      <w:r w:rsidRPr="00612EA0">
        <w:rPr>
          <w:rFonts w:cstheme="minorHAnsi"/>
          <w:sz w:val="22"/>
          <w:szCs w:val="22"/>
        </w:rPr>
        <w:t>Documenting decisions; and</w:t>
      </w:r>
    </w:p>
    <w:p w14:paraId="47D742D4" w14:textId="77777777" w:rsidR="00612EA0" w:rsidRPr="00612EA0" w:rsidRDefault="00612EA0" w:rsidP="00612EA0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sz w:val="22"/>
          <w:szCs w:val="22"/>
        </w:rPr>
      </w:pPr>
      <w:r w:rsidRPr="00612EA0">
        <w:rPr>
          <w:rFonts w:cstheme="minorHAnsi"/>
          <w:sz w:val="22"/>
          <w:szCs w:val="22"/>
        </w:rPr>
        <w:t xml:space="preserve">Representing the Committee in communication, including reporting to the Board of Directors. </w:t>
      </w:r>
    </w:p>
    <w:p w14:paraId="282B9410" w14:textId="77777777" w:rsidR="00612EA0" w:rsidRPr="00612EA0" w:rsidRDefault="00612EA0" w:rsidP="00612EA0">
      <w:pPr>
        <w:pStyle w:val="Heading2"/>
        <w:rPr>
          <w:rFonts w:asciiTheme="minorHAnsi" w:hAnsiTheme="minorHAnsi" w:cstheme="minorHAnsi"/>
          <w:color w:val="auto"/>
        </w:rPr>
      </w:pPr>
      <w:r w:rsidRPr="00612EA0">
        <w:rPr>
          <w:rFonts w:asciiTheme="minorHAnsi" w:hAnsiTheme="minorHAnsi" w:cstheme="minorHAnsi"/>
          <w:color w:val="auto"/>
        </w:rPr>
        <w:lastRenderedPageBreak/>
        <w:t>6. Conflict of Interest</w:t>
      </w:r>
    </w:p>
    <w:p w14:paraId="50B3C6D2" w14:textId="54591DDC" w:rsidR="00612EA0" w:rsidRPr="00612EA0" w:rsidRDefault="00612EA0" w:rsidP="00612EA0">
      <w:pPr>
        <w:rPr>
          <w:rFonts w:cstheme="minorHAnsi"/>
        </w:rPr>
      </w:pPr>
      <w:r w:rsidRPr="00612EA0">
        <w:rPr>
          <w:rFonts w:cstheme="minorHAnsi"/>
        </w:rPr>
        <w:t xml:space="preserve">Managing conflicts of interest, be they potential, real, or perceived, will be difficult in a club environment. Where a decision must be made, members are required to declare conflicts of </w:t>
      </w:r>
      <w:r>
        <w:rPr>
          <w:rFonts w:cstheme="minorHAnsi"/>
        </w:rPr>
        <w:t>interest</w:t>
      </w:r>
      <w:r w:rsidRPr="00612EA0">
        <w:rPr>
          <w:rFonts w:cstheme="minorHAnsi"/>
        </w:rPr>
        <w:t xml:space="preserve"> before </w:t>
      </w:r>
      <w:r>
        <w:rPr>
          <w:rFonts w:cstheme="minorHAnsi"/>
        </w:rPr>
        <w:t xml:space="preserve">the </w:t>
      </w:r>
      <w:r w:rsidRPr="00612EA0">
        <w:rPr>
          <w:rFonts w:cstheme="minorHAnsi"/>
        </w:rPr>
        <w:t xml:space="preserve">debate begins and immediately excuse themselves from </w:t>
      </w:r>
      <w:r>
        <w:rPr>
          <w:rFonts w:cstheme="minorHAnsi"/>
        </w:rPr>
        <w:t xml:space="preserve">the </w:t>
      </w:r>
      <w:r w:rsidRPr="00612EA0">
        <w:rPr>
          <w:rFonts w:cstheme="minorHAnsi"/>
        </w:rPr>
        <w:t xml:space="preserve">debate. The member must not vote where there is a perceived or real conflict. If a </w:t>
      </w:r>
      <w:proofErr w:type="gramStart"/>
      <w:r w:rsidRPr="00612EA0">
        <w:rPr>
          <w:rFonts w:cstheme="minorHAnsi"/>
        </w:rPr>
        <w:t>Committee</w:t>
      </w:r>
      <w:proofErr w:type="gramEnd"/>
      <w:r w:rsidRPr="00612EA0">
        <w:rPr>
          <w:rFonts w:cstheme="minorHAnsi"/>
        </w:rPr>
        <w:t xml:space="preserve"> member fails to declare an interest that is known to the chairperson, the chairperson will declare that interest.</w:t>
      </w:r>
    </w:p>
    <w:p w14:paraId="1BDF42E7" w14:textId="77777777" w:rsidR="00612EA0" w:rsidRPr="00612EA0" w:rsidRDefault="00612EA0" w:rsidP="00612EA0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612EA0">
        <w:rPr>
          <w:rFonts w:asciiTheme="minorHAnsi" w:hAnsiTheme="minorHAnsi" w:cstheme="minorHAnsi"/>
          <w:color w:val="auto"/>
          <w:sz w:val="28"/>
          <w:szCs w:val="28"/>
        </w:rPr>
        <w:t>7. Decision-Making</w:t>
      </w:r>
    </w:p>
    <w:p w14:paraId="5F165EE0" w14:textId="77777777" w:rsidR="00612EA0" w:rsidRPr="00612EA0" w:rsidRDefault="00612EA0" w:rsidP="00612EA0">
      <w:pPr>
        <w:rPr>
          <w:rFonts w:cstheme="minorHAnsi"/>
        </w:rPr>
      </w:pPr>
      <w:r w:rsidRPr="00612EA0">
        <w:rPr>
          <w:rFonts w:cstheme="minorHAnsi"/>
        </w:rPr>
        <w:t>The Committee shall endeavour to make decisions by consensus. In case of disagreement, committee members shall cast votes. A majority vote is required to pass a motion.</w:t>
      </w:r>
    </w:p>
    <w:p w14:paraId="784291BC" w14:textId="77777777" w:rsidR="00612EA0" w:rsidRPr="00612EA0" w:rsidRDefault="00612EA0" w:rsidP="00612EA0">
      <w:pPr>
        <w:rPr>
          <w:rFonts w:cstheme="minorHAnsi"/>
        </w:rPr>
      </w:pPr>
    </w:p>
    <w:p w14:paraId="2CDDDBC0" w14:textId="77777777" w:rsidR="00612EA0" w:rsidRPr="00612EA0" w:rsidRDefault="00612EA0" w:rsidP="00612EA0">
      <w:pPr>
        <w:pStyle w:val="Heading2"/>
        <w:rPr>
          <w:rFonts w:asciiTheme="minorHAnsi" w:hAnsiTheme="minorHAnsi" w:cstheme="minorHAnsi"/>
          <w:color w:val="auto"/>
        </w:rPr>
      </w:pPr>
      <w:r w:rsidRPr="00612EA0">
        <w:rPr>
          <w:rFonts w:asciiTheme="minorHAnsi" w:hAnsiTheme="minorHAnsi" w:cstheme="minorHAnsi"/>
          <w:color w:val="auto"/>
        </w:rPr>
        <w:t>8. Meetings</w:t>
      </w:r>
    </w:p>
    <w:p w14:paraId="0C5B1AF8" w14:textId="0E6708F4" w:rsidR="00612EA0" w:rsidRPr="00B3536F" w:rsidRDefault="00B3536F" w:rsidP="00B3536F">
      <w:pPr>
        <w:rPr>
          <w:rFonts w:cstheme="minorHAnsi"/>
        </w:rPr>
      </w:pPr>
      <w:r>
        <w:rPr>
          <w:rFonts w:cstheme="minorHAnsi"/>
        </w:rPr>
        <w:t xml:space="preserve">a. </w:t>
      </w:r>
      <w:r w:rsidR="00612EA0" w:rsidRPr="00B3536F">
        <w:rPr>
          <w:rFonts w:cstheme="minorHAnsi"/>
        </w:rPr>
        <w:t xml:space="preserve">The Committee shall determine a meeting schedule that will facilitate the achievement of the Committee’s objectives. Records that reflect all Committee decisions shall be kept and be available to the Board of Directors.  </w:t>
      </w:r>
    </w:p>
    <w:p w14:paraId="1E264B14" w14:textId="69CAB758" w:rsidR="00612EA0" w:rsidRPr="00B3536F" w:rsidRDefault="00B3536F" w:rsidP="00B3536F">
      <w:pPr>
        <w:rPr>
          <w:rFonts w:cstheme="minorHAnsi"/>
        </w:rPr>
      </w:pPr>
      <w:r>
        <w:rPr>
          <w:rFonts w:cstheme="minorHAnsi"/>
        </w:rPr>
        <w:t xml:space="preserve">b. </w:t>
      </w:r>
      <w:r w:rsidR="00612EA0" w:rsidRPr="00B3536F">
        <w:rPr>
          <w:rFonts w:cstheme="minorHAnsi"/>
        </w:rPr>
        <w:t>Quorum shall be the SafeSport Officer and 50% of the remainder of the Committee.</w:t>
      </w:r>
      <w:r w:rsidR="00612EA0" w:rsidRPr="00B3536F">
        <w:rPr>
          <w:rFonts w:cstheme="minorHAnsi"/>
        </w:rPr>
        <w:br/>
      </w:r>
    </w:p>
    <w:p w14:paraId="3E1AED79" w14:textId="1563B20B" w:rsidR="00612EA0" w:rsidRPr="00B3536F" w:rsidRDefault="00B3536F" w:rsidP="00B3536F">
      <w:pPr>
        <w:rPr>
          <w:rFonts w:cstheme="minorHAnsi"/>
        </w:rPr>
      </w:pPr>
      <w:r>
        <w:rPr>
          <w:rFonts w:cstheme="minorHAnsi"/>
        </w:rPr>
        <w:t xml:space="preserve">c.  </w:t>
      </w:r>
      <w:r w:rsidR="00612EA0" w:rsidRPr="00B3536F">
        <w:rPr>
          <w:rFonts w:cstheme="minorHAnsi"/>
        </w:rPr>
        <w:t>The Committee will provide a report to all Board meetings.</w:t>
      </w:r>
    </w:p>
    <w:sectPr w:rsidR="00612EA0" w:rsidRPr="00B35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C79"/>
    <w:multiLevelType w:val="hybridMultilevel"/>
    <w:tmpl w:val="0478BEB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97153"/>
    <w:multiLevelType w:val="hybridMultilevel"/>
    <w:tmpl w:val="973C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C2CE1"/>
    <w:multiLevelType w:val="hybridMultilevel"/>
    <w:tmpl w:val="206E6DD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F70498"/>
    <w:multiLevelType w:val="hybridMultilevel"/>
    <w:tmpl w:val="12C45D4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F2CDB"/>
    <w:multiLevelType w:val="hybridMultilevel"/>
    <w:tmpl w:val="D750D344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360B3"/>
    <w:multiLevelType w:val="hybridMultilevel"/>
    <w:tmpl w:val="9ABED89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99724">
    <w:abstractNumId w:val="1"/>
  </w:num>
  <w:num w:numId="2" w16cid:durableId="411440180">
    <w:abstractNumId w:val="5"/>
  </w:num>
  <w:num w:numId="3" w16cid:durableId="1013385706">
    <w:abstractNumId w:val="3"/>
  </w:num>
  <w:num w:numId="4" w16cid:durableId="188180224">
    <w:abstractNumId w:val="2"/>
  </w:num>
  <w:num w:numId="5" w16cid:durableId="1259674670">
    <w:abstractNumId w:val="0"/>
  </w:num>
  <w:num w:numId="6" w16cid:durableId="480733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A0"/>
    <w:rsid w:val="00294107"/>
    <w:rsid w:val="00495916"/>
    <w:rsid w:val="00612EA0"/>
    <w:rsid w:val="00850EEA"/>
    <w:rsid w:val="00A33709"/>
    <w:rsid w:val="00B3536F"/>
    <w:rsid w:val="00CA5A91"/>
    <w:rsid w:val="00D0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053D"/>
  <w15:chartTrackingRefBased/>
  <w15:docId w15:val="{D285852A-BAA1-4B70-83CB-313418A1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EA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E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E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12EA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612EA0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12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esportpur.ca/true-sport-princip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Williams</dc:creator>
  <cp:keywords/>
  <dc:description/>
  <cp:lastModifiedBy>Megan Begley</cp:lastModifiedBy>
  <cp:revision>3</cp:revision>
  <dcterms:created xsi:type="dcterms:W3CDTF">2023-06-15T16:47:00Z</dcterms:created>
  <dcterms:modified xsi:type="dcterms:W3CDTF">2024-04-03T16:04:00Z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9d8aab41-4f4c-4f00-8cb7-d75baba387e4</vt:lpwstr>
  </property>
</Properties>
</file>